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>ко</w:t>
      </w:r>
      <w:r w:rsidR="00892D2C">
        <w:rPr>
          <w:b/>
          <w:sz w:val="28"/>
          <w:szCs w:val="28"/>
        </w:rPr>
        <w:t>миссии по подготовке проекта внесения</w:t>
      </w:r>
      <w:r w:rsidRPr="003B4CEF">
        <w:rPr>
          <w:b/>
          <w:sz w:val="28"/>
          <w:szCs w:val="28"/>
        </w:rPr>
        <w:t xml:space="preserve"> изменений в </w:t>
      </w:r>
      <w:r w:rsidR="006D5279">
        <w:rPr>
          <w:b/>
          <w:sz w:val="28"/>
          <w:szCs w:val="28"/>
        </w:rPr>
        <w:t xml:space="preserve">правила землепользования и застройки </w:t>
      </w:r>
      <w:r w:rsidR="000A1C7C">
        <w:rPr>
          <w:b/>
          <w:sz w:val="28"/>
          <w:szCs w:val="28"/>
        </w:rPr>
        <w:t>Старотитаровского</w:t>
      </w:r>
      <w:r w:rsidR="00646890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1.1. К</w:t>
      </w:r>
      <w:r w:rsidR="00892D2C">
        <w:rPr>
          <w:sz w:val="28"/>
          <w:szCs w:val="28"/>
        </w:rPr>
        <w:t>омиссия по подготовке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0A1C7C" w:rsidRPr="000A1C7C">
        <w:rPr>
          <w:sz w:val="28"/>
          <w:szCs w:val="28"/>
        </w:rPr>
        <w:t>Старотитаровского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892D2C">
        <w:rPr>
          <w:sz w:val="28"/>
          <w:szCs w:val="28"/>
        </w:rPr>
        <w:t>сования и утверждения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0A1C7C" w:rsidRPr="000A1C7C">
        <w:rPr>
          <w:sz w:val="28"/>
          <w:szCs w:val="28"/>
        </w:rPr>
        <w:t>Старотитаровского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3) организует и проводит 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4) направляет Проект главе муниципального образования Темрюкский район для принятия решения о проведении 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5) обеспечивает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24661B">
        <w:rPr>
          <w:sz w:val="28"/>
          <w:szCs w:val="28"/>
        </w:rPr>
        <w:lastRenderedPageBreak/>
        <w:t>заключений и иных материалов, относящихся к рассматриваемым на заседаниях и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по</w:t>
      </w:r>
      <w:r w:rsidR="00892D2C">
        <w:rPr>
          <w:sz w:val="28"/>
          <w:szCs w:val="28"/>
        </w:rPr>
        <w:t>рядком</w:t>
      </w:r>
      <w:bookmarkStart w:id="2" w:name="_GoBack"/>
      <w:bookmarkEnd w:id="2"/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Заседание Комиссии считается правомочным,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51A" w:rsidRDefault="0015551A" w:rsidP="00FA1455">
      <w:r>
        <w:separator/>
      </w:r>
    </w:p>
  </w:endnote>
  <w:endnote w:type="continuationSeparator" w:id="0">
    <w:p w:rsidR="0015551A" w:rsidRDefault="0015551A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51A" w:rsidRDefault="0015551A" w:rsidP="00FA1455">
      <w:r>
        <w:separator/>
      </w:r>
    </w:p>
  </w:footnote>
  <w:footnote w:type="continuationSeparator" w:id="0">
    <w:p w:rsidR="0015551A" w:rsidRDefault="0015551A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892D2C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1C7C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5551A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B52A5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92D2C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0A2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33EC0CB"/>
  <w15:chartTrackingRefBased/>
  <w15:docId w15:val="{018E3B77-8DBA-487C-A8F7-317859FA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2</cp:revision>
  <cp:lastPrinted>2023-07-26T06:03:00Z</cp:lastPrinted>
  <dcterms:created xsi:type="dcterms:W3CDTF">2023-08-17T05:55:00Z</dcterms:created>
  <dcterms:modified xsi:type="dcterms:W3CDTF">2023-08-17T05:55:00Z</dcterms:modified>
</cp:coreProperties>
</file>